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page" w:horzAnchor="margin" w:tblpXSpec="center" w:tblpY="1381"/>
        <w:tblW w:w="16155" w:type="dxa"/>
        <w:tblLook w:val="04A0" w:firstRow="1" w:lastRow="0" w:firstColumn="1" w:lastColumn="0" w:noHBand="0" w:noVBand="1"/>
      </w:tblPr>
      <w:tblGrid>
        <w:gridCol w:w="8075"/>
        <w:gridCol w:w="8080"/>
      </w:tblGrid>
      <w:tr w:rsidR="00396C9C" w:rsidTr="00396C9C">
        <w:trPr>
          <w:trHeight w:val="10059"/>
        </w:trPr>
        <w:tc>
          <w:tcPr>
            <w:tcW w:w="8075" w:type="dxa"/>
          </w:tcPr>
          <w:p w:rsidR="00396C9C" w:rsidRPr="00396C9C" w:rsidRDefault="00396C9C" w:rsidP="00396C9C">
            <w:pPr>
              <w:spacing w:after="300" w:line="390" w:lineRule="atLeast"/>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 xml:space="preserve">The standards are: </w:t>
            </w:r>
          </w:p>
          <w:p w:rsidR="004801FE"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People receive a prompt response to their contact with a GP practice via telephone. </w:t>
            </w:r>
          </w:p>
          <w:p w:rsidR="00396C9C"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Practices have the appropriate telephony systems in place to support the needs of people avoiding the need to call back multiple times and will check that they are handling calls in this way.</w:t>
            </w:r>
          </w:p>
          <w:p w:rsidR="00396C9C" w:rsidRDefault="00396C9C" w:rsidP="00396C9C">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 xml:space="preserve">People receive bilingual information on local and emergency services when contacting a practice. </w:t>
            </w:r>
          </w:p>
          <w:p w:rsidR="00396C9C"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People are able to access information on how to get help and advice.</w:t>
            </w:r>
          </w:p>
          <w:p w:rsidR="00396C9C"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People receive the right care at the right time in a joined up way which is based on their needs.</w:t>
            </w:r>
          </w:p>
          <w:p w:rsidR="00396C9C" w:rsidRDefault="00396C9C" w:rsidP="00396C9C">
            <w:pPr>
              <w:pStyle w:val="ListParagraph"/>
              <w:numPr>
                <w:ilvl w:val="0"/>
                <w:numId w:val="3"/>
              </w:numPr>
              <w:tabs>
                <w:tab w:val="left" w:pos="306"/>
              </w:tabs>
              <w:spacing w:before="100" w:beforeAutospacing="1" w:after="100" w:afterAutospacing="1" w:line="390" w:lineRule="atLeast"/>
              <w:ind w:left="0" w:firstLine="22"/>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People can use a range of options to contact their GP practice.</w:t>
            </w:r>
          </w:p>
          <w:p w:rsidR="00396C9C"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People are able to email a practice to request a non-urgent consultation or a call back.</w:t>
            </w:r>
          </w:p>
          <w:p w:rsidR="00396C9C" w:rsidRPr="00396C9C" w:rsidRDefault="00396C9C" w:rsidP="004801FE">
            <w:pPr>
              <w:pStyle w:val="ListParagraph"/>
              <w:numPr>
                <w:ilvl w:val="0"/>
                <w:numId w:val="3"/>
              </w:numPr>
              <w:tabs>
                <w:tab w:val="left" w:pos="306"/>
              </w:tabs>
              <w:spacing w:before="100" w:beforeAutospacing="1" w:after="100" w:afterAutospacing="1" w:line="390" w:lineRule="atLeast"/>
              <w:ind w:left="306" w:hanging="284"/>
              <w:rPr>
                <w:rFonts w:ascii="Arial" w:eastAsia="Times New Roman" w:hAnsi="Arial" w:cs="Arial"/>
                <w:color w:val="1F1F1F"/>
                <w:sz w:val="27"/>
                <w:szCs w:val="27"/>
                <w:lang w:val="en" w:eastAsia="en-GB"/>
              </w:rPr>
            </w:pPr>
            <w:r w:rsidRPr="00396C9C">
              <w:rPr>
                <w:rFonts w:ascii="Arial" w:eastAsia="Times New Roman" w:hAnsi="Arial" w:cs="Arial"/>
                <w:color w:val="1F1F1F"/>
                <w:sz w:val="27"/>
                <w:szCs w:val="27"/>
                <w:lang w:val="en" w:eastAsia="en-GB"/>
              </w:rPr>
              <w:t xml:space="preserve">Practices understand the needs of people within their practice and use this information to anticipate the demand on its services.  </w:t>
            </w:r>
          </w:p>
        </w:tc>
        <w:tc>
          <w:tcPr>
            <w:tcW w:w="8080" w:type="dxa"/>
          </w:tcPr>
          <w:p w:rsidR="00396C9C" w:rsidRPr="00396C9C" w:rsidRDefault="00396C9C" w:rsidP="00396C9C">
            <w:pPr>
              <w:spacing w:after="300"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 xml:space="preserve">Dyma'r Safonau: </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 xml:space="preserve">Mae unigolion yn derbyn ymateb prydlon pan fyddant wedi cysylltu â phractis meddyg teulu dros y ffôn.  </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Mae gan bractisau y systemau ffôn priodol ar waith i gefnogi anghenion unigolion sy'n golygu nad oes angen ffonio nôl sawl gwaith a byddant yn sicrhau eu bod yn ymateb i alwadau fel hyn.</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 xml:space="preserve">Mae unigolion yn cael gwybodaeth ddwyieithog am wasanaethau lleol a brys pan </w:t>
            </w:r>
            <w:r>
              <w:rPr>
                <w:rFonts w:ascii="Arial" w:eastAsia="Times New Roman" w:hAnsi="Arial" w:cs="Arial"/>
                <w:color w:val="1F1F1F"/>
                <w:sz w:val="27"/>
                <w:szCs w:val="27"/>
                <w:lang w:val="cy-GB" w:eastAsia="en-GB"/>
              </w:rPr>
              <w:t>fyddant yn cysylltu â phractis.</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Mae unigolion yn gallu cael gwybodaeth am sut i gael help a chyngor.</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Mae unigolion yn cael y gofal cywir ar yr amser priodol mewn ffordd gyd gysylltiedig ar sail eu hanghenion.</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Mae unigolion yn gallu elwa ar amrywiol opsiynau i gysylltu â'u practis meddyg teulu.</w:t>
            </w:r>
          </w:p>
          <w:p w:rsid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Mae unigolion yn gallu anfon e-bost at bractis yn gofyn am ymgynghoriad nad yw'n frys neu'n gofyn iddynt eu ffonio nôl.</w:t>
            </w:r>
          </w:p>
          <w:p w:rsidR="00396C9C" w:rsidRPr="00396C9C" w:rsidRDefault="00396C9C" w:rsidP="00396C9C">
            <w:pPr>
              <w:pStyle w:val="ListParagraph"/>
              <w:numPr>
                <w:ilvl w:val="0"/>
                <w:numId w:val="3"/>
              </w:numPr>
              <w:spacing w:before="100" w:beforeAutospacing="1" w:after="100" w:afterAutospacing="1" w:line="390" w:lineRule="atLeast"/>
              <w:rPr>
                <w:rFonts w:ascii="Arial" w:eastAsia="Times New Roman" w:hAnsi="Arial" w:cs="Arial"/>
                <w:color w:val="1F1F1F"/>
                <w:sz w:val="27"/>
                <w:szCs w:val="27"/>
                <w:lang w:val="cy-GB" w:eastAsia="en-GB"/>
              </w:rPr>
            </w:pPr>
            <w:r w:rsidRPr="00396C9C">
              <w:rPr>
                <w:rFonts w:ascii="Arial" w:eastAsia="Times New Roman" w:hAnsi="Arial" w:cs="Arial"/>
                <w:color w:val="1F1F1F"/>
                <w:sz w:val="27"/>
                <w:szCs w:val="27"/>
                <w:lang w:val="cy-GB" w:eastAsia="en-GB"/>
              </w:rPr>
              <w:t xml:space="preserve">Mae practisau'n deall anghenion unigolion yn eu practis ac yn defnyddio'r wybodaeth hon i ragweld </w:t>
            </w:r>
            <w:r>
              <w:rPr>
                <w:rFonts w:ascii="Arial" w:eastAsia="Times New Roman" w:hAnsi="Arial" w:cs="Arial"/>
                <w:color w:val="1F1F1F"/>
                <w:sz w:val="27"/>
                <w:szCs w:val="27"/>
                <w:lang w:val="cy-GB" w:eastAsia="en-GB"/>
              </w:rPr>
              <w:t>y galw fydd am eu gwasanaethau.</w:t>
            </w:r>
          </w:p>
        </w:tc>
      </w:tr>
    </w:tbl>
    <w:p w:rsidR="00AB10B4" w:rsidRPr="00404DAC" w:rsidRDefault="00E14475" w:rsidP="004801FE">
      <w:pPr>
        <w:rPr>
          <w:rFonts w:ascii="Arial" w:hAnsi="Arial" w:cs="Arial"/>
          <w:sz w:val="24"/>
          <w:szCs w:val="24"/>
        </w:rPr>
      </w:pPr>
    </w:p>
    <w:sectPr w:rsidR="00AB10B4" w:rsidRPr="00404DAC" w:rsidSect="00396C9C">
      <w:headerReference w:type="even" r:id="rId11"/>
      <w:headerReference w:type="default" r:id="rId12"/>
      <w:footerReference w:type="even" r:id="rId13"/>
      <w:footerReference w:type="default" r:id="rId14"/>
      <w:headerReference w:type="first" r:id="rId15"/>
      <w:footerReference w:type="first" r:id="rId1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475" w:rsidRDefault="00E14475" w:rsidP="00396C9C">
      <w:pPr>
        <w:spacing w:after="0" w:line="240" w:lineRule="auto"/>
      </w:pPr>
      <w:r>
        <w:separator/>
      </w:r>
    </w:p>
  </w:endnote>
  <w:endnote w:type="continuationSeparator" w:id="0">
    <w:p w:rsidR="00E14475" w:rsidRDefault="00E14475" w:rsidP="00396C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6E6" w:rsidRDefault="008626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6E6" w:rsidRDefault="008626E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6E6" w:rsidRDefault="00862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475" w:rsidRDefault="00E14475" w:rsidP="00396C9C">
      <w:pPr>
        <w:spacing w:after="0" w:line="240" w:lineRule="auto"/>
      </w:pPr>
      <w:r>
        <w:separator/>
      </w:r>
    </w:p>
  </w:footnote>
  <w:footnote w:type="continuationSeparator" w:id="0">
    <w:p w:rsidR="00E14475" w:rsidRDefault="00E14475" w:rsidP="00396C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6E6" w:rsidRDefault="008626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C9C" w:rsidRPr="004801FE" w:rsidRDefault="004801FE">
    <w:pPr>
      <w:pStyle w:val="Header"/>
      <w:rPr>
        <w:rFonts w:ascii="Arial" w:hAnsi="Arial" w:cs="Arial"/>
        <w:sz w:val="32"/>
      </w:rPr>
    </w:pPr>
    <w:r w:rsidRPr="004801FE">
      <w:rPr>
        <w:rFonts w:ascii="Arial" w:hAnsi="Arial" w:cs="Arial"/>
        <w:sz w:val="32"/>
      </w:rPr>
      <w:t>GMS Access Standards</w:t>
    </w:r>
  </w:p>
  <w:p w:rsidR="00396C9C" w:rsidRDefault="00396C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6E6" w:rsidRDefault="00862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14207"/>
    <w:multiLevelType w:val="multilevel"/>
    <w:tmpl w:val="B1B6308C"/>
    <w:lvl w:ilvl="0">
      <w:start w:val="1"/>
      <w:numFmt w:val="bullet"/>
      <w:lvlText w:val=""/>
      <w:lvlJc w:val="left"/>
      <w:pPr>
        <w:tabs>
          <w:tab w:val="num" w:pos="-44"/>
        </w:tabs>
        <w:ind w:left="-44" w:hanging="360"/>
      </w:pPr>
      <w:rPr>
        <w:rFonts w:ascii="Symbol" w:hAnsi="Symbol" w:hint="default"/>
        <w:sz w:val="20"/>
      </w:rPr>
    </w:lvl>
    <w:lvl w:ilvl="1" w:tentative="1">
      <w:start w:val="1"/>
      <w:numFmt w:val="bullet"/>
      <w:lvlText w:val="o"/>
      <w:lvlJc w:val="left"/>
      <w:pPr>
        <w:tabs>
          <w:tab w:val="num" w:pos="676"/>
        </w:tabs>
        <w:ind w:left="676" w:hanging="360"/>
      </w:pPr>
      <w:rPr>
        <w:rFonts w:ascii="Courier New" w:hAnsi="Courier New" w:hint="default"/>
        <w:sz w:val="20"/>
      </w:rPr>
    </w:lvl>
    <w:lvl w:ilvl="2" w:tentative="1">
      <w:start w:val="1"/>
      <w:numFmt w:val="bullet"/>
      <w:lvlText w:val=""/>
      <w:lvlJc w:val="left"/>
      <w:pPr>
        <w:tabs>
          <w:tab w:val="num" w:pos="1396"/>
        </w:tabs>
        <w:ind w:left="1396" w:hanging="360"/>
      </w:pPr>
      <w:rPr>
        <w:rFonts w:ascii="Wingdings" w:hAnsi="Wingdings" w:hint="default"/>
        <w:sz w:val="20"/>
      </w:rPr>
    </w:lvl>
    <w:lvl w:ilvl="3" w:tentative="1">
      <w:start w:val="1"/>
      <w:numFmt w:val="bullet"/>
      <w:lvlText w:val=""/>
      <w:lvlJc w:val="left"/>
      <w:pPr>
        <w:tabs>
          <w:tab w:val="num" w:pos="2116"/>
        </w:tabs>
        <w:ind w:left="2116" w:hanging="360"/>
      </w:pPr>
      <w:rPr>
        <w:rFonts w:ascii="Wingdings" w:hAnsi="Wingdings" w:hint="default"/>
        <w:sz w:val="20"/>
      </w:rPr>
    </w:lvl>
    <w:lvl w:ilvl="4" w:tentative="1">
      <w:start w:val="1"/>
      <w:numFmt w:val="bullet"/>
      <w:lvlText w:val=""/>
      <w:lvlJc w:val="left"/>
      <w:pPr>
        <w:tabs>
          <w:tab w:val="num" w:pos="2836"/>
        </w:tabs>
        <w:ind w:left="2836" w:hanging="360"/>
      </w:pPr>
      <w:rPr>
        <w:rFonts w:ascii="Wingdings" w:hAnsi="Wingdings" w:hint="default"/>
        <w:sz w:val="20"/>
      </w:rPr>
    </w:lvl>
    <w:lvl w:ilvl="5" w:tentative="1">
      <w:start w:val="1"/>
      <w:numFmt w:val="bullet"/>
      <w:lvlText w:val=""/>
      <w:lvlJc w:val="left"/>
      <w:pPr>
        <w:tabs>
          <w:tab w:val="num" w:pos="3556"/>
        </w:tabs>
        <w:ind w:left="3556" w:hanging="360"/>
      </w:pPr>
      <w:rPr>
        <w:rFonts w:ascii="Wingdings" w:hAnsi="Wingdings" w:hint="default"/>
        <w:sz w:val="20"/>
      </w:rPr>
    </w:lvl>
    <w:lvl w:ilvl="6" w:tentative="1">
      <w:start w:val="1"/>
      <w:numFmt w:val="bullet"/>
      <w:lvlText w:val=""/>
      <w:lvlJc w:val="left"/>
      <w:pPr>
        <w:tabs>
          <w:tab w:val="num" w:pos="4276"/>
        </w:tabs>
        <w:ind w:left="4276" w:hanging="360"/>
      </w:pPr>
      <w:rPr>
        <w:rFonts w:ascii="Wingdings" w:hAnsi="Wingdings" w:hint="default"/>
        <w:sz w:val="20"/>
      </w:rPr>
    </w:lvl>
    <w:lvl w:ilvl="7" w:tentative="1">
      <w:start w:val="1"/>
      <w:numFmt w:val="bullet"/>
      <w:lvlText w:val=""/>
      <w:lvlJc w:val="left"/>
      <w:pPr>
        <w:tabs>
          <w:tab w:val="num" w:pos="4996"/>
        </w:tabs>
        <w:ind w:left="4996" w:hanging="360"/>
      </w:pPr>
      <w:rPr>
        <w:rFonts w:ascii="Wingdings" w:hAnsi="Wingdings" w:hint="default"/>
        <w:sz w:val="20"/>
      </w:rPr>
    </w:lvl>
    <w:lvl w:ilvl="8" w:tentative="1">
      <w:start w:val="1"/>
      <w:numFmt w:val="bullet"/>
      <w:lvlText w:val=""/>
      <w:lvlJc w:val="left"/>
      <w:pPr>
        <w:tabs>
          <w:tab w:val="num" w:pos="5716"/>
        </w:tabs>
        <w:ind w:left="5716" w:hanging="360"/>
      </w:pPr>
      <w:rPr>
        <w:rFonts w:ascii="Wingdings" w:hAnsi="Wingdings" w:hint="default"/>
        <w:sz w:val="20"/>
      </w:rPr>
    </w:lvl>
  </w:abstractNum>
  <w:abstractNum w:abstractNumId="1" w15:restartNumberingAfterBreak="0">
    <w:nsid w:val="3F736C22"/>
    <w:multiLevelType w:val="multilevel"/>
    <w:tmpl w:val="270E9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8357D8D"/>
    <w:multiLevelType w:val="hybridMultilevel"/>
    <w:tmpl w:val="D2D00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C9C"/>
    <w:rsid w:val="000C1161"/>
    <w:rsid w:val="002F185B"/>
    <w:rsid w:val="00396C9C"/>
    <w:rsid w:val="00404DAC"/>
    <w:rsid w:val="004801FE"/>
    <w:rsid w:val="008626E6"/>
    <w:rsid w:val="009C56C7"/>
    <w:rsid w:val="00CD78FD"/>
    <w:rsid w:val="00D06BB7"/>
    <w:rsid w:val="00E144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00430C2-584B-4CEE-A33C-683292FB2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96C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96C9C"/>
    <w:pPr>
      <w:spacing w:after="300" w:line="390" w:lineRule="atLeast"/>
    </w:pPr>
    <w:rPr>
      <w:rFonts w:ascii="Times New Roman" w:eastAsia="Times New Roman" w:hAnsi="Times New Roman" w:cs="Times New Roman"/>
      <w:sz w:val="27"/>
      <w:szCs w:val="27"/>
      <w:lang w:eastAsia="en-GB"/>
    </w:rPr>
  </w:style>
  <w:style w:type="paragraph" w:styleId="ListParagraph">
    <w:name w:val="List Paragraph"/>
    <w:basedOn w:val="Normal"/>
    <w:uiPriority w:val="34"/>
    <w:qFormat/>
    <w:rsid w:val="00396C9C"/>
    <w:pPr>
      <w:ind w:left="720"/>
      <w:contextualSpacing/>
    </w:pPr>
  </w:style>
  <w:style w:type="paragraph" w:styleId="Header">
    <w:name w:val="header"/>
    <w:basedOn w:val="Normal"/>
    <w:link w:val="HeaderChar"/>
    <w:uiPriority w:val="99"/>
    <w:unhideWhenUsed/>
    <w:rsid w:val="00396C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6C9C"/>
  </w:style>
  <w:style w:type="paragraph" w:styleId="Footer">
    <w:name w:val="footer"/>
    <w:basedOn w:val="Normal"/>
    <w:link w:val="FooterChar"/>
    <w:uiPriority w:val="99"/>
    <w:unhideWhenUsed/>
    <w:rsid w:val="00396C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6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5563969">
      <w:bodyDiv w:val="1"/>
      <w:marLeft w:val="0"/>
      <w:marRight w:val="0"/>
      <w:marTop w:val="0"/>
      <w:marBottom w:val="0"/>
      <w:divBdr>
        <w:top w:val="none" w:sz="0" w:space="0" w:color="auto"/>
        <w:left w:val="none" w:sz="0" w:space="0" w:color="auto"/>
        <w:bottom w:val="none" w:sz="0" w:space="0" w:color="auto"/>
        <w:right w:val="none" w:sz="0" w:space="0" w:color="auto"/>
      </w:divBdr>
      <w:divsChild>
        <w:div w:id="209193526">
          <w:marLeft w:val="0"/>
          <w:marRight w:val="0"/>
          <w:marTop w:val="0"/>
          <w:marBottom w:val="0"/>
          <w:divBdr>
            <w:top w:val="none" w:sz="0" w:space="0" w:color="auto"/>
            <w:left w:val="none" w:sz="0" w:space="0" w:color="auto"/>
            <w:bottom w:val="none" w:sz="0" w:space="0" w:color="auto"/>
            <w:right w:val="none" w:sz="0" w:space="0" w:color="auto"/>
          </w:divBdr>
          <w:divsChild>
            <w:div w:id="1402674438">
              <w:marLeft w:val="0"/>
              <w:marRight w:val="0"/>
              <w:marTop w:val="0"/>
              <w:marBottom w:val="0"/>
              <w:divBdr>
                <w:top w:val="none" w:sz="0" w:space="0" w:color="auto"/>
                <w:left w:val="none" w:sz="0" w:space="0" w:color="auto"/>
                <w:bottom w:val="none" w:sz="0" w:space="0" w:color="auto"/>
                <w:right w:val="none" w:sz="0" w:space="0" w:color="auto"/>
              </w:divBdr>
              <w:divsChild>
                <w:div w:id="2083677683">
                  <w:marLeft w:val="0"/>
                  <w:marRight w:val="0"/>
                  <w:marTop w:val="0"/>
                  <w:marBottom w:val="0"/>
                  <w:divBdr>
                    <w:top w:val="none" w:sz="0" w:space="0" w:color="auto"/>
                    <w:left w:val="none" w:sz="0" w:space="0" w:color="auto"/>
                    <w:bottom w:val="none" w:sz="0" w:space="0" w:color="auto"/>
                    <w:right w:val="none" w:sz="0" w:space="0" w:color="auto"/>
                  </w:divBdr>
                  <w:divsChild>
                    <w:div w:id="1533882074">
                      <w:marLeft w:val="0"/>
                      <w:marRight w:val="0"/>
                      <w:marTop w:val="0"/>
                      <w:marBottom w:val="0"/>
                      <w:divBdr>
                        <w:top w:val="none" w:sz="0" w:space="0" w:color="auto"/>
                        <w:left w:val="none" w:sz="0" w:space="0" w:color="auto"/>
                        <w:bottom w:val="none" w:sz="0" w:space="0" w:color="auto"/>
                        <w:right w:val="none" w:sz="0" w:space="0" w:color="auto"/>
                      </w:divBdr>
                      <w:divsChild>
                        <w:div w:id="706955024">
                          <w:marLeft w:val="0"/>
                          <w:marRight w:val="0"/>
                          <w:marTop w:val="0"/>
                          <w:marBottom w:val="0"/>
                          <w:divBdr>
                            <w:top w:val="none" w:sz="0" w:space="0" w:color="auto"/>
                            <w:left w:val="none" w:sz="0" w:space="0" w:color="auto"/>
                            <w:bottom w:val="none" w:sz="0" w:space="0" w:color="auto"/>
                            <w:right w:val="none" w:sz="0" w:space="0" w:color="auto"/>
                          </w:divBdr>
                          <w:divsChild>
                            <w:div w:id="1418745983">
                              <w:marLeft w:val="0"/>
                              <w:marRight w:val="0"/>
                              <w:marTop w:val="0"/>
                              <w:marBottom w:val="0"/>
                              <w:divBdr>
                                <w:top w:val="none" w:sz="0" w:space="0" w:color="auto"/>
                                <w:left w:val="none" w:sz="0" w:space="0" w:color="auto"/>
                                <w:bottom w:val="none" w:sz="0" w:space="0" w:color="auto"/>
                                <w:right w:val="none" w:sz="0" w:space="0" w:color="auto"/>
                              </w:divBdr>
                              <w:divsChild>
                                <w:div w:id="161701510">
                                  <w:marLeft w:val="-300"/>
                                  <w:marRight w:val="-300"/>
                                  <w:marTop w:val="0"/>
                                  <w:marBottom w:val="0"/>
                                  <w:divBdr>
                                    <w:top w:val="none" w:sz="0" w:space="0" w:color="auto"/>
                                    <w:left w:val="none" w:sz="0" w:space="0" w:color="auto"/>
                                    <w:bottom w:val="none" w:sz="0" w:space="0" w:color="auto"/>
                                    <w:right w:val="none" w:sz="0" w:space="0" w:color="auto"/>
                                  </w:divBdr>
                                  <w:divsChild>
                                    <w:div w:id="1440758998">
                                      <w:marLeft w:val="0"/>
                                      <w:marRight w:val="0"/>
                                      <w:marTop w:val="0"/>
                                      <w:marBottom w:val="0"/>
                                      <w:divBdr>
                                        <w:top w:val="none" w:sz="0" w:space="0" w:color="auto"/>
                                        <w:left w:val="none" w:sz="0" w:space="0" w:color="auto"/>
                                        <w:bottom w:val="none" w:sz="0" w:space="0" w:color="auto"/>
                                        <w:right w:val="none" w:sz="0" w:space="0" w:color="auto"/>
                                      </w:divBdr>
                                      <w:divsChild>
                                        <w:div w:id="692338518">
                                          <w:marLeft w:val="0"/>
                                          <w:marRight w:val="0"/>
                                          <w:marTop w:val="0"/>
                                          <w:marBottom w:val="0"/>
                                          <w:divBdr>
                                            <w:top w:val="none" w:sz="0" w:space="0" w:color="auto"/>
                                            <w:left w:val="none" w:sz="0" w:space="0" w:color="auto"/>
                                            <w:bottom w:val="none" w:sz="0" w:space="0" w:color="auto"/>
                                            <w:right w:val="none" w:sz="0" w:space="0" w:color="auto"/>
                                          </w:divBdr>
                                          <w:divsChild>
                                            <w:div w:id="1288583236">
                                              <w:marLeft w:val="0"/>
                                              <w:marRight w:val="0"/>
                                              <w:marTop w:val="0"/>
                                              <w:marBottom w:val="0"/>
                                              <w:divBdr>
                                                <w:top w:val="none" w:sz="0" w:space="0" w:color="auto"/>
                                                <w:left w:val="none" w:sz="0" w:space="0" w:color="auto"/>
                                                <w:bottom w:val="none" w:sz="0" w:space="0" w:color="auto"/>
                                                <w:right w:val="none" w:sz="0" w:space="0" w:color="auto"/>
                                              </w:divBdr>
                                              <w:divsChild>
                                                <w:div w:id="235017726">
                                                  <w:marLeft w:val="0"/>
                                                  <w:marRight w:val="0"/>
                                                  <w:marTop w:val="0"/>
                                                  <w:marBottom w:val="0"/>
                                                  <w:divBdr>
                                                    <w:top w:val="none" w:sz="0" w:space="0" w:color="auto"/>
                                                    <w:left w:val="none" w:sz="0" w:space="0" w:color="auto"/>
                                                    <w:bottom w:val="none" w:sz="0" w:space="0" w:color="auto"/>
                                                    <w:right w:val="none" w:sz="0" w:space="0" w:color="auto"/>
                                                  </w:divBdr>
                                                  <w:divsChild>
                                                    <w:div w:id="1419715200">
                                                      <w:marLeft w:val="0"/>
                                                      <w:marRight w:val="0"/>
                                                      <w:marTop w:val="0"/>
                                                      <w:marBottom w:val="0"/>
                                                      <w:divBdr>
                                                        <w:top w:val="none" w:sz="0" w:space="0" w:color="auto"/>
                                                        <w:left w:val="none" w:sz="0" w:space="0" w:color="auto"/>
                                                        <w:bottom w:val="none" w:sz="0" w:space="0" w:color="auto"/>
                                                        <w:right w:val="none" w:sz="0" w:space="0" w:color="auto"/>
                                                      </w:divBdr>
                                                      <w:divsChild>
                                                        <w:div w:id="82936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9460258">
      <w:bodyDiv w:val="1"/>
      <w:marLeft w:val="0"/>
      <w:marRight w:val="0"/>
      <w:marTop w:val="0"/>
      <w:marBottom w:val="0"/>
      <w:divBdr>
        <w:top w:val="none" w:sz="0" w:space="0" w:color="auto"/>
        <w:left w:val="none" w:sz="0" w:space="0" w:color="auto"/>
        <w:bottom w:val="none" w:sz="0" w:space="0" w:color="auto"/>
        <w:right w:val="none" w:sz="0" w:space="0" w:color="auto"/>
      </w:divBdr>
      <w:divsChild>
        <w:div w:id="767852475">
          <w:marLeft w:val="0"/>
          <w:marRight w:val="0"/>
          <w:marTop w:val="0"/>
          <w:marBottom w:val="0"/>
          <w:divBdr>
            <w:top w:val="none" w:sz="0" w:space="0" w:color="auto"/>
            <w:left w:val="none" w:sz="0" w:space="0" w:color="auto"/>
            <w:bottom w:val="none" w:sz="0" w:space="0" w:color="auto"/>
            <w:right w:val="none" w:sz="0" w:space="0" w:color="auto"/>
          </w:divBdr>
          <w:divsChild>
            <w:div w:id="1021199986">
              <w:marLeft w:val="0"/>
              <w:marRight w:val="0"/>
              <w:marTop w:val="0"/>
              <w:marBottom w:val="0"/>
              <w:divBdr>
                <w:top w:val="none" w:sz="0" w:space="0" w:color="auto"/>
                <w:left w:val="none" w:sz="0" w:space="0" w:color="auto"/>
                <w:bottom w:val="none" w:sz="0" w:space="0" w:color="auto"/>
                <w:right w:val="none" w:sz="0" w:space="0" w:color="auto"/>
              </w:divBdr>
              <w:divsChild>
                <w:div w:id="562300069">
                  <w:marLeft w:val="0"/>
                  <w:marRight w:val="0"/>
                  <w:marTop w:val="0"/>
                  <w:marBottom w:val="0"/>
                  <w:divBdr>
                    <w:top w:val="none" w:sz="0" w:space="0" w:color="auto"/>
                    <w:left w:val="none" w:sz="0" w:space="0" w:color="auto"/>
                    <w:bottom w:val="none" w:sz="0" w:space="0" w:color="auto"/>
                    <w:right w:val="none" w:sz="0" w:space="0" w:color="auto"/>
                  </w:divBdr>
                  <w:divsChild>
                    <w:div w:id="382871402">
                      <w:marLeft w:val="0"/>
                      <w:marRight w:val="0"/>
                      <w:marTop w:val="0"/>
                      <w:marBottom w:val="0"/>
                      <w:divBdr>
                        <w:top w:val="none" w:sz="0" w:space="0" w:color="auto"/>
                        <w:left w:val="none" w:sz="0" w:space="0" w:color="auto"/>
                        <w:bottom w:val="none" w:sz="0" w:space="0" w:color="auto"/>
                        <w:right w:val="none" w:sz="0" w:space="0" w:color="auto"/>
                      </w:divBdr>
                      <w:divsChild>
                        <w:div w:id="1956398976">
                          <w:marLeft w:val="0"/>
                          <w:marRight w:val="0"/>
                          <w:marTop w:val="0"/>
                          <w:marBottom w:val="0"/>
                          <w:divBdr>
                            <w:top w:val="none" w:sz="0" w:space="0" w:color="auto"/>
                            <w:left w:val="none" w:sz="0" w:space="0" w:color="auto"/>
                            <w:bottom w:val="none" w:sz="0" w:space="0" w:color="auto"/>
                            <w:right w:val="none" w:sz="0" w:space="0" w:color="auto"/>
                          </w:divBdr>
                          <w:divsChild>
                            <w:div w:id="2097824532">
                              <w:marLeft w:val="0"/>
                              <w:marRight w:val="0"/>
                              <w:marTop w:val="0"/>
                              <w:marBottom w:val="0"/>
                              <w:divBdr>
                                <w:top w:val="none" w:sz="0" w:space="0" w:color="auto"/>
                                <w:left w:val="none" w:sz="0" w:space="0" w:color="auto"/>
                                <w:bottom w:val="none" w:sz="0" w:space="0" w:color="auto"/>
                                <w:right w:val="none" w:sz="0" w:space="0" w:color="auto"/>
                              </w:divBdr>
                              <w:divsChild>
                                <w:div w:id="850608132">
                                  <w:marLeft w:val="-300"/>
                                  <w:marRight w:val="-300"/>
                                  <w:marTop w:val="0"/>
                                  <w:marBottom w:val="0"/>
                                  <w:divBdr>
                                    <w:top w:val="none" w:sz="0" w:space="0" w:color="auto"/>
                                    <w:left w:val="none" w:sz="0" w:space="0" w:color="auto"/>
                                    <w:bottom w:val="none" w:sz="0" w:space="0" w:color="auto"/>
                                    <w:right w:val="none" w:sz="0" w:space="0" w:color="auto"/>
                                  </w:divBdr>
                                  <w:divsChild>
                                    <w:div w:id="946079832">
                                      <w:marLeft w:val="0"/>
                                      <w:marRight w:val="0"/>
                                      <w:marTop w:val="0"/>
                                      <w:marBottom w:val="0"/>
                                      <w:divBdr>
                                        <w:top w:val="none" w:sz="0" w:space="0" w:color="auto"/>
                                        <w:left w:val="none" w:sz="0" w:space="0" w:color="auto"/>
                                        <w:bottom w:val="none" w:sz="0" w:space="0" w:color="auto"/>
                                        <w:right w:val="none" w:sz="0" w:space="0" w:color="auto"/>
                                      </w:divBdr>
                                      <w:divsChild>
                                        <w:div w:id="459567500">
                                          <w:marLeft w:val="0"/>
                                          <w:marRight w:val="0"/>
                                          <w:marTop w:val="0"/>
                                          <w:marBottom w:val="0"/>
                                          <w:divBdr>
                                            <w:top w:val="none" w:sz="0" w:space="0" w:color="auto"/>
                                            <w:left w:val="none" w:sz="0" w:space="0" w:color="auto"/>
                                            <w:bottom w:val="none" w:sz="0" w:space="0" w:color="auto"/>
                                            <w:right w:val="none" w:sz="0" w:space="0" w:color="auto"/>
                                          </w:divBdr>
                                          <w:divsChild>
                                            <w:div w:id="2016766440">
                                              <w:marLeft w:val="0"/>
                                              <w:marRight w:val="0"/>
                                              <w:marTop w:val="0"/>
                                              <w:marBottom w:val="0"/>
                                              <w:divBdr>
                                                <w:top w:val="none" w:sz="0" w:space="0" w:color="auto"/>
                                                <w:left w:val="none" w:sz="0" w:space="0" w:color="auto"/>
                                                <w:bottom w:val="none" w:sz="0" w:space="0" w:color="auto"/>
                                                <w:right w:val="none" w:sz="0" w:space="0" w:color="auto"/>
                                              </w:divBdr>
                                              <w:divsChild>
                                                <w:div w:id="1058699549">
                                                  <w:marLeft w:val="0"/>
                                                  <w:marRight w:val="0"/>
                                                  <w:marTop w:val="0"/>
                                                  <w:marBottom w:val="0"/>
                                                  <w:divBdr>
                                                    <w:top w:val="none" w:sz="0" w:space="0" w:color="auto"/>
                                                    <w:left w:val="none" w:sz="0" w:space="0" w:color="auto"/>
                                                    <w:bottom w:val="none" w:sz="0" w:space="0" w:color="auto"/>
                                                    <w:right w:val="none" w:sz="0" w:space="0" w:color="auto"/>
                                                  </w:divBdr>
                                                  <w:divsChild>
                                                    <w:div w:id="22092847">
                                                      <w:marLeft w:val="0"/>
                                                      <w:marRight w:val="0"/>
                                                      <w:marTop w:val="0"/>
                                                      <w:marBottom w:val="0"/>
                                                      <w:divBdr>
                                                        <w:top w:val="none" w:sz="0" w:space="0" w:color="auto"/>
                                                        <w:left w:val="none" w:sz="0" w:space="0" w:color="auto"/>
                                                        <w:bottom w:val="none" w:sz="0" w:space="0" w:color="auto"/>
                                                        <w:right w:val="none" w:sz="0" w:space="0" w:color="auto"/>
                                                      </w:divBdr>
                                                      <w:divsChild>
                                                        <w:div w:id="207909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7" ma:contentTypeDescription="Create a new document." ma:contentTypeScope="" ma:versionID="0c466b8d00d8b59eb86594e27e0209aa">
  <xsd:schema xmlns:xsd="http://www.w3.org/2001/XMLSchema" xmlns:xs="http://www.w3.org/2001/XMLSchema" xmlns:p="http://schemas.microsoft.com/office/2006/metadata/properties" xmlns:ns3="fad5256b-9034-4098-a484-2992d39a629e" targetNamespace="http://schemas.microsoft.com/office/2006/metadata/properties" ma:root="true" ma:fieldsID="f1f1f5b93f58573c59d22cf2abdf0a8f"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1FBA6B-CA85-4491-A88F-524FD16C44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61F9800-0F89-4657-BF4F-A6A09BC3AB75}">
  <ds:schemaRefs>
    <ds:schemaRef ds:uri="http://schemas.microsoft.com/sharepoint/v3/contenttype/forms"/>
  </ds:schemaRefs>
</ds:datastoreItem>
</file>

<file path=customXml/itemProps3.xml><?xml version="1.0" encoding="utf-8"?>
<ds:datastoreItem xmlns:ds="http://schemas.openxmlformats.org/officeDocument/2006/customXml" ds:itemID="{A6C82A5D-FD3E-4464-8248-2813B7DFF7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3E3D1A-8DD5-44C8-B409-552CACC8F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1514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Sullivan, Jodi (HSS - Primary Care &amp; Health Science)</dc:creator>
  <cp:keywords/>
  <dc:description/>
  <cp:lastModifiedBy>Tracey Enright (Llandaff - Llandaff Surgery)</cp:lastModifiedBy>
  <cp:revision>1</cp:revision>
  <dcterms:created xsi:type="dcterms:W3CDTF">2021-05-25T12:54:00Z</dcterms:created>
  <dcterms:modified xsi:type="dcterms:W3CDTF">2021-05-25T12:54:00Z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0x010100031D1E98B3209D4493493866D5B8328A</vt:lpwstr>
  </property>
</Properties>
</file>